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center"/>
        <w:rPr>
          <w:rFonts w:ascii="方正小标宋简体" w:eastAsia="方正小标宋简体"/>
          <w:sz w:val="44"/>
          <w:szCs w:val="44"/>
          <w:highlight w:val="none"/>
        </w:rPr>
      </w:pPr>
    </w:p>
    <w:p>
      <w:pPr>
        <w:spacing w:line="0" w:lineRule="atLeast"/>
        <w:jc w:val="center"/>
        <w:rPr>
          <w:rFonts w:hint="eastAsia" w:ascii="微软雅黑" w:hAnsi="微软雅黑" w:eastAsia="微软雅黑" w:cs="微软雅黑"/>
          <w:sz w:val="44"/>
          <w:szCs w:val="44"/>
          <w:highlight w:val="none"/>
        </w:rPr>
      </w:pPr>
      <w:r>
        <w:rPr>
          <w:rFonts w:hint="eastAsia" w:ascii="微软雅黑" w:hAnsi="微软雅黑" w:eastAsia="微软雅黑" w:cs="微软雅黑"/>
          <w:sz w:val="44"/>
          <w:szCs w:val="44"/>
          <w:highlight w:val="none"/>
        </w:rPr>
        <w:t>和谐健康保险股份有限公司互联网业务公开信息披露</w:t>
      </w:r>
    </w:p>
    <w:p>
      <w:pPr>
        <w:spacing w:line="0" w:lineRule="atLeast"/>
        <w:rPr>
          <w:rFonts w:hint="eastAsia" w:ascii="微软雅黑" w:hAnsi="微软雅黑" w:eastAsia="微软雅黑" w:cs="微软雅黑"/>
          <w:sz w:val="44"/>
          <w:szCs w:val="44"/>
          <w:highlight w:val="none"/>
        </w:rPr>
      </w:pPr>
    </w:p>
    <w:p>
      <w:pPr>
        <w:spacing w:line="0" w:lineRule="atLeast"/>
        <w:rPr>
          <w:rFonts w:ascii="方正小标宋简体" w:eastAsia="方正小标宋简体"/>
          <w:sz w:val="44"/>
          <w:szCs w:val="44"/>
          <w:highlight w:val="none"/>
        </w:rPr>
      </w:pPr>
    </w:p>
    <w:p>
      <w:pPr>
        <w:spacing w:line="0" w:lineRule="atLeast"/>
        <w:rPr>
          <w:rFonts w:ascii="微软雅黑" w:hAnsi="微软雅黑" w:eastAsia="微软雅黑"/>
          <w:b/>
          <w:sz w:val="28"/>
          <w:szCs w:val="28"/>
          <w:highlight w:val="none"/>
        </w:rPr>
      </w:pPr>
      <w:r>
        <w:rPr>
          <w:rFonts w:hint="eastAsia" w:ascii="微软雅黑" w:hAnsi="微软雅黑" w:eastAsia="微软雅黑"/>
          <w:b/>
          <w:sz w:val="28"/>
          <w:szCs w:val="28"/>
          <w:highlight w:val="none"/>
        </w:rPr>
        <w:t>一、公司基本信息</w:t>
      </w:r>
    </w:p>
    <w:p>
      <w:pPr>
        <w:spacing w:line="0" w:lineRule="atLeast"/>
        <w:rPr>
          <w:rFonts w:ascii="微软雅黑" w:hAnsi="微软雅黑" w:eastAsia="微软雅黑"/>
          <w:sz w:val="28"/>
          <w:szCs w:val="28"/>
          <w:highlight w:val="none"/>
        </w:rPr>
      </w:pPr>
      <w:r>
        <w:rPr>
          <w:rFonts w:hint="eastAsia" w:ascii="微软雅黑" w:hAnsi="微软雅黑" w:eastAsia="微软雅黑"/>
          <w:sz w:val="28"/>
          <w:szCs w:val="28"/>
          <w:highlight w:val="none"/>
        </w:rPr>
        <w:t>1、公司全称：和谐健康保险股份有限公司</w:t>
      </w:r>
    </w:p>
    <w:p>
      <w:pPr>
        <w:spacing w:line="0" w:lineRule="atLeast"/>
        <w:rPr>
          <w:rFonts w:ascii="微软雅黑" w:hAnsi="微软雅黑" w:eastAsia="微软雅黑"/>
          <w:sz w:val="28"/>
          <w:szCs w:val="28"/>
          <w:highlight w:val="none"/>
        </w:rPr>
      </w:pPr>
      <w:r>
        <w:rPr>
          <w:rFonts w:hint="eastAsia" w:ascii="微软雅黑" w:hAnsi="微软雅黑" w:eastAsia="微软雅黑"/>
          <w:sz w:val="28"/>
          <w:szCs w:val="28"/>
          <w:highlight w:val="none"/>
        </w:rPr>
        <w:t>2、公司简称：和谐健康</w:t>
      </w:r>
    </w:p>
    <w:p>
      <w:pPr>
        <w:spacing w:line="0" w:lineRule="atLeast"/>
        <w:rPr>
          <w:rFonts w:ascii="微软雅黑" w:hAnsi="微软雅黑" w:eastAsia="微软雅黑"/>
          <w:sz w:val="28"/>
          <w:szCs w:val="28"/>
          <w:highlight w:val="none"/>
        </w:rPr>
      </w:pPr>
      <w:r>
        <w:rPr>
          <w:rFonts w:hint="eastAsia" w:ascii="微软雅黑" w:hAnsi="微软雅黑" w:eastAsia="微软雅黑"/>
          <w:sz w:val="28"/>
          <w:szCs w:val="28"/>
          <w:highlight w:val="none"/>
        </w:rPr>
        <w:t>3、</w:t>
      </w:r>
      <w:r>
        <w:rPr>
          <w:rFonts w:ascii="微软雅黑" w:hAnsi="微软雅黑" w:eastAsia="微软雅黑"/>
          <w:sz w:val="28"/>
          <w:szCs w:val="28"/>
          <w:highlight w:val="none"/>
        </w:rPr>
        <w:t>经营互联网保险业务的网站名称</w:t>
      </w:r>
      <w:r>
        <w:rPr>
          <w:rFonts w:hint="eastAsia" w:ascii="微软雅黑" w:hAnsi="微软雅黑" w:eastAsia="微软雅黑"/>
          <w:sz w:val="28"/>
          <w:szCs w:val="28"/>
          <w:highlight w:val="none"/>
        </w:rPr>
        <w:t>: 和谐健康保险股份有限公司</w:t>
      </w:r>
    </w:p>
    <w:p>
      <w:pPr>
        <w:spacing w:line="0" w:lineRule="atLeast"/>
        <w:rPr>
          <w:rFonts w:ascii="微软雅黑" w:hAnsi="微软雅黑" w:eastAsia="微软雅黑"/>
          <w:sz w:val="28"/>
          <w:szCs w:val="28"/>
          <w:highlight w:val="none"/>
        </w:rPr>
      </w:pPr>
      <w:r>
        <w:rPr>
          <w:rFonts w:hint="eastAsia" w:ascii="微软雅黑" w:hAnsi="微软雅黑" w:eastAsia="微软雅黑"/>
          <w:sz w:val="28"/>
          <w:szCs w:val="28"/>
          <w:highlight w:val="none"/>
        </w:rPr>
        <w:t>4、</w:t>
      </w:r>
      <w:r>
        <w:rPr>
          <w:rFonts w:ascii="微软雅黑" w:hAnsi="微软雅黑" w:eastAsia="微软雅黑"/>
          <w:sz w:val="28"/>
          <w:szCs w:val="28"/>
          <w:highlight w:val="none"/>
        </w:rPr>
        <w:t>经营互联网保险业务的网站地址：</w:t>
      </w:r>
      <w:r>
        <w:rPr>
          <w:highlight w:val="none"/>
        </w:rPr>
        <w:fldChar w:fldCharType="begin"/>
      </w:r>
      <w:r>
        <w:rPr>
          <w:highlight w:val="none"/>
        </w:rPr>
        <w:instrText xml:space="preserve"> HYPERLINK "http://www.hexiehealth.com/" </w:instrText>
      </w:r>
      <w:r>
        <w:rPr>
          <w:highlight w:val="none"/>
        </w:rPr>
        <w:fldChar w:fldCharType="separate"/>
      </w:r>
      <w:r>
        <w:rPr>
          <w:rFonts w:ascii="微软雅黑" w:hAnsi="微软雅黑" w:eastAsia="微软雅黑"/>
          <w:sz w:val="28"/>
          <w:szCs w:val="28"/>
          <w:highlight w:val="none"/>
        </w:rPr>
        <w:t>http://www.hexiehealth.com/</w:t>
      </w:r>
      <w:r>
        <w:rPr>
          <w:rFonts w:ascii="微软雅黑" w:hAnsi="微软雅黑" w:eastAsia="微软雅黑"/>
          <w:sz w:val="28"/>
          <w:szCs w:val="28"/>
          <w:highlight w:val="none"/>
        </w:rPr>
        <w:fldChar w:fldCharType="end"/>
      </w:r>
    </w:p>
    <w:p>
      <w:pPr>
        <w:spacing w:line="0" w:lineRule="atLeast"/>
        <w:rPr>
          <w:rFonts w:ascii="微软雅黑" w:hAnsi="微软雅黑" w:eastAsia="微软雅黑"/>
          <w:sz w:val="28"/>
          <w:szCs w:val="28"/>
          <w:highlight w:val="none"/>
        </w:rPr>
      </w:pPr>
      <w:r>
        <w:rPr>
          <w:rFonts w:hint="eastAsia" w:ascii="微软雅黑" w:hAnsi="微软雅黑" w:eastAsia="微软雅黑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微软雅黑" w:hAnsi="微软雅黑" w:eastAsia="微软雅黑"/>
          <w:sz w:val="28"/>
          <w:szCs w:val="28"/>
          <w:highlight w:val="none"/>
        </w:rPr>
        <w:t>、</w:t>
      </w:r>
      <w:r>
        <w:rPr>
          <w:rFonts w:ascii="微软雅黑" w:hAnsi="微软雅黑" w:eastAsia="微软雅黑"/>
          <w:sz w:val="28"/>
          <w:szCs w:val="28"/>
          <w:highlight w:val="none"/>
        </w:rPr>
        <w:t>经营互联网保险业务的微信公众号名称：</w:t>
      </w:r>
      <w:r>
        <w:rPr>
          <w:rFonts w:hint="eastAsia" w:ascii="微软雅黑" w:hAnsi="微软雅黑" w:eastAsia="微软雅黑"/>
          <w:sz w:val="28"/>
          <w:szCs w:val="28"/>
          <w:highlight w:val="none"/>
        </w:rPr>
        <w:t>和谐健康</w:t>
      </w:r>
    </w:p>
    <w:p>
      <w:pPr>
        <w:spacing w:line="0" w:lineRule="atLeast"/>
        <w:rPr>
          <w:rFonts w:hint="default" w:ascii="微软雅黑" w:hAnsi="微软雅黑" w:eastAsia="微软雅黑"/>
          <w:sz w:val="28"/>
          <w:szCs w:val="28"/>
          <w:highlight w:val="none"/>
          <w:lang w:val="en-US" w:eastAsia="zh-CN"/>
        </w:rPr>
      </w:pPr>
      <w:r>
        <w:rPr>
          <w:rFonts w:hint="eastAsia" w:ascii="微软雅黑" w:hAnsi="微软雅黑" w:eastAsia="微软雅黑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微软雅黑" w:hAnsi="微软雅黑" w:eastAsia="微软雅黑"/>
          <w:sz w:val="28"/>
          <w:szCs w:val="28"/>
          <w:highlight w:val="none"/>
        </w:rPr>
        <w:t>、</w:t>
      </w:r>
      <w:r>
        <w:rPr>
          <w:rFonts w:ascii="微软雅黑" w:hAnsi="微软雅黑" w:eastAsia="微软雅黑"/>
          <w:sz w:val="28"/>
          <w:szCs w:val="28"/>
          <w:highlight w:val="none"/>
        </w:rPr>
        <w:t>客户服务及消费者投诉电话：</w:t>
      </w:r>
      <w:r>
        <w:rPr>
          <w:rFonts w:hint="eastAsia" w:ascii="微软雅黑" w:hAnsi="微软雅黑" w:eastAsia="微软雅黑"/>
          <w:sz w:val="28"/>
          <w:szCs w:val="28"/>
          <w:highlight w:val="none"/>
          <w:lang w:val="en-US" w:eastAsia="zh-CN"/>
        </w:rPr>
        <w:t>028-956076</w:t>
      </w:r>
    </w:p>
    <w:p>
      <w:pPr>
        <w:spacing w:line="0" w:lineRule="atLeast"/>
        <w:rPr>
          <w:rFonts w:ascii="微软雅黑" w:hAnsi="微软雅黑" w:eastAsia="微软雅黑"/>
          <w:sz w:val="28"/>
          <w:szCs w:val="28"/>
          <w:highlight w:val="none"/>
        </w:rPr>
      </w:pPr>
      <w:r>
        <w:rPr>
          <w:rFonts w:hint="eastAsia" w:ascii="微软雅黑" w:hAnsi="微软雅黑" w:eastAsia="微软雅黑"/>
          <w:sz w:val="28"/>
          <w:szCs w:val="28"/>
          <w:highlight w:val="none"/>
          <w:lang w:val="en-US" w:eastAsia="zh-CN"/>
        </w:rPr>
        <w:t>7</w:t>
      </w:r>
      <w:r>
        <w:rPr>
          <w:rFonts w:hint="eastAsia" w:ascii="微软雅黑" w:hAnsi="微软雅黑" w:eastAsia="微软雅黑"/>
          <w:sz w:val="28"/>
          <w:szCs w:val="28"/>
          <w:highlight w:val="none"/>
        </w:rPr>
        <w:t>、</w:t>
      </w:r>
      <w:r>
        <w:rPr>
          <w:rFonts w:ascii="微软雅黑" w:hAnsi="微软雅黑" w:eastAsia="微软雅黑"/>
          <w:sz w:val="28"/>
          <w:szCs w:val="28"/>
          <w:highlight w:val="none"/>
        </w:rPr>
        <w:t>公司信息披露网站地址：http://www.hexiehealth.com/</w:t>
      </w:r>
    </w:p>
    <w:p>
      <w:pPr>
        <w:spacing w:line="0" w:lineRule="atLeast"/>
        <w:rPr>
          <w:rFonts w:ascii="微软雅黑" w:hAnsi="微软雅黑" w:eastAsia="微软雅黑"/>
          <w:sz w:val="28"/>
          <w:szCs w:val="28"/>
          <w:highlight w:val="none"/>
        </w:rPr>
      </w:pPr>
    </w:p>
    <w:p>
      <w:pPr>
        <w:spacing w:line="0" w:lineRule="atLeast"/>
        <w:rPr>
          <w:rFonts w:ascii="微软雅黑" w:hAnsi="微软雅黑" w:eastAsia="微软雅黑"/>
          <w:b/>
          <w:sz w:val="28"/>
          <w:szCs w:val="28"/>
          <w:highlight w:val="none"/>
        </w:rPr>
      </w:pPr>
      <w:r>
        <w:rPr>
          <w:rFonts w:hint="eastAsia" w:ascii="微软雅黑" w:hAnsi="微软雅黑" w:eastAsia="微软雅黑"/>
          <w:b/>
          <w:sz w:val="28"/>
          <w:szCs w:val="28"/>
          <w:highlight w:val="none"/>
        </w:rPr>
        <w:t>二、已设立二级分公司详情</w:t>
      </w:r>
    </w:p>
    <w:p>
      <w:pPr>
        <w:spacing w:line="0" w:lineRule="atLeast"/>
        <w:rPr>
          <w:rFonts w:ascii="微软雅黑" w:hAnsi="微软雅黑" w:eastAsia="微软雅黑"/>
          <w:b/>
          <w:sz w:val="28"/>
          <w:szCs w:val="28"/>
          <w:highlight w:val="none"/>
        </w:rPr>
      </w:pPr>
    </w:p>
    <w:tbl>
      <w:tblPr>
        <w:tblStyle w:val="6"/>
        <w:tblW w:w="141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9781"/>
        <w:gridCol w:w="2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b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  <w:highlight w:val="none"/>
              </w:rPr>
              <w:t>二级分公司名称</w:t>
            </w:r>
          </w:p>
        </w:tc>
        <w:tc>
          <w:tcPr>
            <w:tcW w:w="978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b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  <w:highlight w:val="none"/>
              </w:rPr>
              <w:t>办公地址</w:t>
            </w:r>
          </w:p>
        </w:tc>
        <w:tc>
          <w:tcPr>
            <w:tcW w:w="2267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b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  <w:highlight w:val="none"/>
              </w:rPr>
              <w:t>电话号码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highlight w:val="none"/>
              </w:rPr>
              <w:t>福建分公司</w:t>
            </w:r>
          </w:p>
        </w:tc>
        <w:tc>
          <w:tcPr>
            <w:tcW w:w="97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highlight w:val="none"/>
              </w:rPr>
              <w:t>福建省福州市鼓楼区东街33号武夷中心18层01室、03室、04室、07室、08室</w:t>
            </w:r>
          </w:p>
        </w:tc>
        <w:tc>
          <w:tcPr>
            <w:tcW w:w="226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highlight w:val="none"/>
              </w:rPr>
              <w:t>0591-86291700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highlight w:val="none"/>
              </w:rPr>
              <w:t>黑龙江分公司</w:t>
            </w:r>
          </w:p>
        </w:tc>
        <w:tc>
          <w:tcPr>
            <w:tcW w:w="97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highlight w:val="none"/>
              </w:rPr>
              <w:t>黑龙江省哈尔滨市南岗区长江路179号金源花园D栋13-14号商服1-5层</w:t>
            </w:r>
          </w:p>
        </w:tc>
        <w:tc>
          <w:tcPr>
            <w:tcW w:w="226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highlight w:val="none"/>
              </w:rPr>
              <w:t>0451-58567862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highlight w:val="none"/>
              </w:rPr>
              <w:t>上海分公司</w:t>
            </w:r>
          </w:p>
        </w:tc>
        <w:tc>
          <w:tcPr>
            <w:tcW w:w="97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highlight w:val="none"/>
              </w:rPr>
              <w:t>上海市浦东新区浦东南路1118号鄂尔多斯大厦17楼1702-1704室</w:t>
            </w:r>
          </w:p>
        </w:tc>
        <w:tc>
          <w:tcPr>
            <w:tcW w:w="226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highlight w:val="none"/>
              </w:rPr>
              <w:t>021-68875800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highlight w:val="none"/>
              </w:rPr>
              <w:t>辽宁分公司</w:t>
            </w:r>
          </w:p>
        </w:tc>
        <w:tc>
          <w:tcPr>
            <w:tcW w:w="97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highlight w:val="none"/>
              </w:rPr>
              <w:t>辽宁省沈阳市沈河区北站路115号金利大厦12层1201室、2016B室、1207室、1208室、1209室</w:t>
            </w:r>
          </w:p>
        </w:tc>
        <w:tc>
          <w:tcPr>
            <w:tcW w:w="226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highlight w:val="none"/>
              </w:rPr>
              <w:t>024-31090261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highlight w:val="none"/>
              </w:rPr>
              <w:t>广东分公司</w:t>
            </w:r>
          </w:p>
        </w:tc>
        <w:tc>
          <w:tcPr>
            <w:tcW w:w="97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广州市天河区林和西路3-15号4316A房</w:t>
            </w:r>
          </w:p>
        </w:tc>
        <w:tc>
          <w:tcPr>
            <w:tcW w:w="2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020-83901931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0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highlight w:val="none"/>
              </w:rPr>
              <w:t>浙江分公司</w:t>
            </w:r>
          </w:p>
        </w:tc>
        <w:tc>
          <w:tcPr>
            <w:tcW w:w="97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highlight w:val="none"/>
              </w:rPr>
              <w:t>浙江省杭州市西湖区曙光路122号世贸A座16楼</w:t>
            </w:r>
          </w:p>
        </w:tc>
        <w:tc>
          <w:tcPr>
            <w:tcW w:w="226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shd w:val="clear" w:fill="FFFFFF"/>
                <w:lang w:val="en-US" w:eastAsia="zh-CN" w:bidi="ar"/>
              </w:rPr>
              <w:t>0571-56929601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0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highlight w:val="none"/>
              </w:rPr>
              <w:t>深圳分公司</w:t>
            </w:r>
          </w:p>
        </w:tc>
        <w:tc>
          <w:tcPr>
            <w:tcW w:w="97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highlight w:val="none"/>
              </w:rPr>
              <w:t>深圳市福田区泰然四路劲松大厦11E</w:t>
            </w:r>
          </w:p>
        </w:tc>
        <w:tc>
          <w:tcPr>
            <w:tcW w:w="226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Verdana" w:hAnsi="Verdana" w:eastAsia="Verdana" w:cs="Verdana"/>
                <w:i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fill="FFFFFF"/>
              </w:rPr>
              <w:t>0755-66828611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highlight w:val="none"/>
              </w:rPr>
              <w:t>湖北分公司</w:t>
            </w:r>
          </w:p>
        </w:tc>
        <w:tc>
          <w:tcPr>
            <w:tcW w:w="97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highlight w:val="none"/>
              </w:rPr>
              <w:t>湖北省武汉市江汉区沿江大道沿江一号写字楼A座6楼</w:t>
            </w:r>
          </w:p>
        </w:tc>
        <w:tc>
          <w:tcPr>
            <w:tcW w:w="226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highlight w:val="none"/>
              </w:rPr>
              <w:t>027-85258851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highlight w:val="none"/>
              </w:rPr>
              <w:t>山东分公司</w:t>
            </w:r>
          </w:p>
        </w:tc>
        <w:tc>
          <w:tcPr>
            <w:tcW w:w="97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highlight w:val="none"/>
              </w:rPr>
              <w:t>山东济南市市中区顺河东街66号银座晶都国际1号楼34层</w:t>
            </w:r>
          </w:p>
        </w:tc>
        <w:tc>
          <w:tcPr>
            <w:tcW w:w="226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highlight w:val="none"/>
              </w:rPr>
              <w:t>0531-55597607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highlight w:val="none"/>
              </w:rPr>
              <w:t>安徽分公司</w:t>
            </w:r>
          </w:p>
        </w:tc>
        <w:tc>
          <w:tcPr>
            <w:tcW w:w="97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安徽省合肥市蜀山区长江西路200号置地投资广场24楼2101室</w:t>
            </w:r>
          </w:p>
        </w:tc>
        <w:tc>
          <w:tcPr>
            <w:tcW w:w="2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0551-65378691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0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highlight w:val="none"/>
              </w:rPr>
              <w:t>江苏分公司</w:t>
            </w:r>
          </w:p>
        </w:tc>
        <w:tc>
          <w:tcPr>
            <w:tcW w:w="97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highlight w:val="none"/>
              </w:rPr>
              <w:t>江苏省南京市建邺区奥体大街69号新城科技园06幢702-703室</w:t>
            </w:r>
          </w:p>
        </w:tc>
        <w:tc>
          <w:tcPr>
            <w:tcW w:w="226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highlight w:val="none"/>
              </w:rPr>
              <w:t>025-66008731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highlight w:val="none"/>
              </w:rPr>
              <w:t>四川分公司</w:t>
            </w:r>
          </w:p>
        </w:tc>
        <w:tc>
          <w:tcPr>
            <w:tcW w:w="97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highlight w:val="none"/>
              </w:rPr>
              <w:t>四川省成都市高新区天府大道北段966号10号楼</w:t>
            </w:r>
          </w:p>
        </w:tc>
        <w:tc>
          <w:tcPr>
            <w:tcW w:w="226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微软雅黑" w:hAnsi="微软雅黑" w:eastAsia="微软雅黑"/>
                <w:color w:val="000000"/>
                <w:highlight w:val="none"/>
              </w:rPr>
              <w:t>028 -60109558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0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highlight w:val="none"/>
              </w:rPr>
              <w:t>北京分公司</w:t>
            </w:r>
          </w:p>
        </w:tc>
        <w:tc>
          <w:tcPr>
            <w:tcW w:w="97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highlight w:val="none"/>
              </w:rPr>
              <w:t>北京市朝阳区东三环南路1号院2号楼14层1404-1408室</w:t>
            </w:r>
          </w:p>
        </w:tc>
        <w:tc>
          <w:tcPr>
            <w:tcW w:w="226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highlight w:val="none"/>
              </w:rPr>
              <w:t>010-51423905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highlight w:val="none"/>
              </w:rPr>
              <w:t>河北分公司</w:t>
            </w:r>
          </w:p>
        </w:tc>
        <w:tc>
          <w:tcPr>
            <w:tcW w:w="97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highlight w:val="none"/>
              </w:rPr>
              <w:t>河北省石家庄市长安区中山东路322号开元大厦20层</w:t>
            </w:r>
          </w:p>
        </w:tc>
        <w:tc>
          <w:tcPr>
            <w:tcW w:w="226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highlight w:val="none"/>
              </w:rPr>
              <w:t>0311-85367314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highlight w:val="none"/>
              </w:rPr>
              <w:t>陕西分公司</w:t>
            </w:r>
          </w:p>
        </w:tc>
        <w:tc>
          <w:tcPr>
            <w:tcW w:w="978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highlight w:val="none"/>
              </w:rPr>
              <w:t>陕西省西安市高新区高新路56号电信广场金融商务中心3层</w:t>
            </w:r>
          </w:p>
        </w:tc>
        <w:tc>
          <w:tcPr>
            <w:tcW w:w="2267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highlight w:val="none"/>
              </w:rPr>
              <w:t>029-89389252</w:t>
            </w:r>
          </w:p>
        </w:tc>
      </w:tr>
    </w:tbl>
    <w:p>
      <w:pPr>
        <w:spacing w:line="0" w:lineRule="atLeast"/>
        <w:rPr>
          <w:rFonts w:ascii="微软雅黑" w:hAnsi="微软雅黑" w:eastAsia="微软雅黑"/>
          <w:sz w:val="28"/>
          <w:szCs w:val="28"/>
          <w:highlight w:val="none"/>
        </w:rPr>
      </w:pPr>
    </w:p>
    <w:p>
      <w:pPr>
        <w:spacing w:line="0" w:lineRule="atLeast"/>
        <w:rPr>
          <w:rFonts w:ascii="微软雅黑" w:hAnsi="微软雅黑" w:eastAsia="微软雅黑"/>
          <w:sz w:val="28"/>
          <w:szCs w:val="28"/>
          <w:highlight w:val="none"/>
        </w:rPr>
      </w:pPr>
    </w:p>
    <w:p>
      <w:pPr>
        <w:spacing w:line="0" w:lineRule="atLeast"/>
        <w:rPr>
          <w:rFonts w:ascii="微软雅黑" w:hAnsi="微软雅黑" w:eastAsia="微软雅黑"/>
          <w:sz w:val="28"/>
          <w:szCs w:val="28"/>
          <w:highlight w:val="none"/>
        </w:rPr>
      </w:pPr>
    </w:p>
    <w:p>
      <w:pPr>
        <w:spacing w:line="0" w:lineRule="atLeast"/>
        <w:rPr>
          <w:rFonts w:ascii="微软雅黑" w:hAnsi="微软雅黑" w:eastAsia="微软雅黑"/>
          <w:sz w:val="28"/>
          <w:szCs w:val="28"/>
          <w:highlight w:val="none"/>
        </w:rPr>
      </w:pPr>
    </w:p>
    <w:p>
      <w:pPr>
        <w:spacing w:line="0" w:lineRule="atLeast"/>
        <w:rPr>
          <w:rFonts w:ascii="微软雅黑" w:hAnsi="微软雅黑" w:eastAsia="微软雅黑"/>
          <w:sz w:val="28"/>
          <w:szCs w:val="28"/>
          <w:highlight w:val="none"/>
        </w:rPr>
      </w:pPr>
    </w:p>
    <w:p>
      <w:pPr>
        <w:spacing w:line="0" w:lineRule="atLeast"/>
        <w:rPr>
          <w:rFonts w:ascii="微软雅黑" w:hAnsi="微软雅黑" w:eastAsia="微软雅黑"/>
          <w:b/>
          <w:sz w:val="28"/>
          <w:szCs w:val="28"/>
          <w:highlight w:val="none"/>
        </w:rPr>
      </w:pPr>
      <w:r>
        <w:rPr>
          <w:rFonts w:hint="eastAsia" w:ascii="微软雅黑" w:hAnsi="微软雅黑" w:eastAsia="微软雅黑"/>
          <w:b/>
          <w:sz w:val="28"/>
          <w:szCs w:val="28"/>
          <w:highlight w:val="none"/>
        </w:rPr>
        <w:t>三、互联网保险产品信息详情</w:t>
      </w:r>
    </w:p>
    <w:p>
      <w:pPr>
        <w:spacing w:line="0" w:lineRule="atLeast"/>
        <w:rPr>
          <w:rFonts w:ascii="微软雅黑" w:hAnsi="微软雅黑" w:eastAsia="微软雅黑"/>
          <w:b/>
          <w:sz w:val="28"/>
          <w:szCs w:val="28"/>
          <w:highlight w:val="none"/>
        </w:rPr>
      </w:pPr>
    </w:p>
    <w:tbl>
      <w:tblPr>
        <w:tblStyle w:val="6"/>
        <w:tblW w:w="140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29"/>
        <w:gridCol w:w="3996"/>
        <w:gridCol w:w="4316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2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b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  <w:highlight w:val="none"/>
              </w:rPr>
              <w:t>实际销售名称</w:t>
            </w:r>
          </w:p>
        </w:tc>
        <w:tc>
          <w:tcPr>
            <w:tcW w:w="399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b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  <w:highlight w:val="none"/>
              </w:rPr>
              <w:t>备案产品名称</w:t>
            </w:r>
          </w:p>
        </w:tc>
        <w:tc>
          <w:tcPr>
            <w:tcW w:w="431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b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  <w:highlight w:val="none"/>
              </w:rPr>
              <w:t>备案编号/批复文号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b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  <w:highlight w:val="none"/>
              </w:rPr>
              <w:t>销售区域范围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2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2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highlight w:val="none"/>
              </w:rPr>
              <w:t>和谐附加豁免保费轻症疾病保险</w:t>
            </w:r>
          </w:p>
        </w:tc>
        <w:tc>
          <w:tcPr>
            <w:tcW w:w="399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2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highlight w:val="none"/>
              </w:rPr>
              <w:t>和谐附加豁免保费轻症疾病保险</w:t>
            </w:r>
          </w:p>
        </w:tc>
        <w:tc>
          <w:tcPr>
            <w:tcW w:w="431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2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highlight w:val="none"/>
              </w:rPr>
              <w:t>和谐健康[2015]疾病保险026号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szCs w:val="21"/>
                <w:highlight w:val="none"/>
                <w:shd w:val="clear" w:color="auto" w:fill="FFFFFF"/>
              </w:rPr>
              <w:t>上海市、江苏省、北京市、浙江省、四川省、广东省、河北省、山东省、辽宁省、湖北省、深圳市、福建省、安徽省、黑龙江省和陕西省。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2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2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highlight w:val="none"/>
              </w:rPr>
              <w:t>和谐健康之家终身综合疾病保障计划</w:t>
            </w:r>
          </w:p>
        </w:tc>
        <w:tc>
          <w:tcPr>
            <w:tcW w:w="399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2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highlight w:val="none"/>
              </w:rPr>
              <w:t>和谐健康之家终身综合疾病保险</w:t>
            </w:r>
          </w:p>
        </w:tc>
        <w:tc>
          <w:tcPr>
            <w:tcW w:w="431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2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highlight w:val="none"/>
              </w:rPr>
              <w:t>和谐健康[2018]疾病保险021号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  <w:jc w:val="center"/>
        </w:trPr>
        <w:tc>
          <w:tcPr>
            <w:tcW w:w="412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2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highlight w:val="none"/>
              </w:rPr>
              <w:t>和谐尊崇佰万医疗保险条款</w:t>
            </w:r>
          </w:p>
        </w:tc>
        <w:tc>
          <w:tcPr>
            <w:tcW w:w="399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2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highlight w:val="none"/>
              </w:rPr>
              <w:t>和谐尊崇佰万医疗保险</w:t>
            </w:r>
          </w:p>
        </w:tc>
        <w:tc>
          <w:tcPr>
            <w:tcW w:w="431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2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highlight w:val="none"/>
              </w:rPr>
              <w:t>和谐健康[2016]医疗保险028号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2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2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highlight w:val="none"/>
              </w:rPr>
              <w:t>小雨伞大黄蜂重疾险Plus</w:t>
            </w:r>
          </w:p>
        </w:tc>
        <w:tc>
          <w:tcPr>
            <w:tcW w:w="399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楷体_GB2312"/>
                <w:b/>
                <w:sz w:val="44"/>
                <w:szCs w:val="44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highlight w:val="none"/>
              </w:rPr>
              <w:t>和谐健康宝宝少儿定期重大疾病保险、和谐附加少儿重大疾病长期医疗保险</w:t>
            </w:r>
          </w:p>
        </w:tc>
        <w:tc>
          <w:tcPr>
            <w:tcW w:w="4316" w:type="dxa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/>
                <w:sz w:val="22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highlight w:val="none"/>
              </w:rPr>
              <w:t>和谐健康[2018]疾病保险003号、和谐健康[2018]医疗保险004号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  <w:jc w:val="center"/>
        </w:trPr>
        <w:tc>
          <w:tcPr>
            <w:tcW w:w="412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2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highlight w:val="none"/>
              </w:rPr>
              <w:t>慧馨安少儿定期重大疾病保险</w:t>
            </w:r>
          </w:p>
        </w:tc>
        <w:tc>
          <w:tcPr>
            <w:tcW w:w="399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2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highlight w:val="none"/>
              </w:rPr>
              <w:t>和谐健康慧馨安少儿定期重大疾病保险、和谐附加慧馨安少儿定期轻症疾病保险</w:t>
            </w:r>
          </w:p>
        </w:tc>
        <w:tc>
          <w:tcPr>
            <w:tcW w:w="431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color w:val="000000"/>
                <w:sz w:val="22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highlight w:val="none"/>
              </w:rPr>
              <w:t>和谐健康[2018]疾病保险001号、和谐健康[2018]疾病保险002号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12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/>
                <w:sz w:val="22"/>
                <w:highlight w:val="none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highlight w:val="none"/>
              </w:rPr>
              <w:t>和谐健康之盾重大疾病保险</w:t>
            </w:r>
          </w:p>
        </w:tc>
        <w:tc>
          <w:tcPr>
            <w:tcW w:w="3996" w:type="dxa"/>
            <w:vAlign w:val="center"/>
          </w:tcPr>
          <w:p>
            <w:pPr>
              <w:pStyle w:val="13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theme="minorBidi"/>
                <w:kern w:val="2"/>
                <w:sz w:val="22"/>
                <w:szCs w:val="22"/>
                <w:highlight w:val="none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2"/>
                <w:szCs w:val="22"/>
                <w:highlight w:val="none"/>
              </w:rPr>
              <w:t>和谐健康之盾重大疾病保险、和谐附加健康之盾恶性肿瘤医疗保险、和谐附加健康之盾轻症疾病保险</w:t>
            </w:r>
          </w:p>
        </w:tc>
        <w:tc>
          <w:tcPr>
            <w:tcW w:w="4316" w:type="dxa"/>
            <w:vAlign w:val="center"/>
          </w:tcPr>
          <w:p>
            <w:pPr>
              <w:pStyle w:val="13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theme="minorBidi"/>
                <w:kern w:val="2"/>
                <w:sz w:val="22"/>
                <w:szCs w:val="22"/>
                <w:highlight w:val="none"/>
              </w:rPr>
            </w:pPr>
            <w:r>
              <w:rPr>
                <w:rFonts w:hint="eastAsia" w:ascii="微软雅黑" w:hAnsi="微软雅黑" w:eastAsia="微软雅黑" w:cstheme="minorBidi"/>
                <w:kern w:val="2"/>
                <w:sz w:val="22"/>
                <w:szCs w:val="22"/>
                <w:highlight w:val="none"/>
              </w:rPr>
              <w:t>和谐健康[2018]疾病保险011号、和谐健康[2018]疾病保险01</w:t>
            </w:r>
            <w:r>
              <w:rPr>
                <w:rFonts w:hint="eastAsia" w:ascii="微软雅黑" w:hAnsi="微软雅黑" w:eastAsia="微软雅黑" w:cstheme="minorBidi"/>
                <w:kern w:val="2"/>
                <w:sz w:val="22"/>
                <w:szCs w:val="22"/>
                <w:highlight w:val="none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theme="minorBidi"/>
                <w:kern w:val="2"/>
                <w:sz w:val="22"/>
                <w:szCs w:val="22"/>
                <w:highlight w:val="none"/>
              </w:rPr>
              <w:t>号、和谐健康[2018]医疗保险01</w:t>
            </w:r>
            <w:r>
              <w:rPr>
                <w:rFonts w:hint="eastAsia" w:ascii="微软雅黑" w:hAnsi="微软雅黑" w:eastAsia="微软雅黑" w:cstheme="minorBidi"/>
                <w:kern w:val="2"/>
                <w:sz w:val="22"/>
                <w:szCs w:val="22"/>
                <w:highlight w:val="none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theme="minorBidi"/>
                <w:kern w:val="2"/>
                <w:sz w:val="22"/>
                <w:szCs w:val="22"/>
                <w:highlight w:val="none"/>
              </w:rPr>
              <w:t>号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12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/>
                <w:sz w:val="22"/>
                <w:highlight w:val="none"/>
                <w:lang w:eastAsia="zh-CN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highlight w:val="none"/>
                <w:lang w:eastAsia="zh-CN"/>
              </w:rPr>
              <w:t>健康之享重大疾病长期医疗保险</w:t>
            </w:r>
          </w:p>
        </w:tc>
        <w:tc>
          <w:tcPr>
            <w:tcW w:w="3996" w:type="dxa"/>
            <w:vAlign w:val="center"/>
          </w:tcPr>
          <w:p>
            <w:pPr>
              <w:pStyle w:val="13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theme="minorBidi"/>
                <w:kern w:val="2"/>
                <w:sz w:val="22"/>
                <w:szCs w:val="22"/>
                <w:highlight w:val="none"/>
              </w:rPr>
            </w:pPr>
            <w:r>
              <w:rPr>
                <w:rFonts w:hint="eastAsia" w:ascii="微软雅黑" w:hAnsi="微软雅黑" w:eastAsia="微软雅黑" w:cstheme="minorBidi"/>
                <w:color w:val="000000"/>
                <w:kern w:val="2"/>
                <w:sz w:val="22"/>
                <w:szCs w:val="22"/>
                <w:highlight w:val="none"/>
                <w:lang w:val="en-US" w:eastAsia="zh-CN" w:bidi="ar-SA"/>
              </w:rPr>
              <w:t>和谐健康之享重大疾病长期医疗保险</w:t>
            </w:r>
          </w:p>
        </w:tc>
        <w:tc>
          <w:tcPr>
            <w:tcW w:w="4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theme="minorBidi"/>
                <w:kern w:val="2"/>
                <w:sz w:val="22"/>
                <w:szCs w:val="22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和谐健康[2018]医疗保险 043 号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129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/>
                <w:color w:val="00000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highlight w:val="none"/>
                <w:lang w:eastAsia="zh-CN"/>
              </w:rPr>
              <w:t>小雨伞大黄蜂</w:t>
            </w:r>
            <w:r>
              <w:rPr>
                <w:rFonts w:hint="eastAsia" w:ascii="微软雅黑" w:hAnsi="微软雅黑" w:eastAsia="微软雅黑"/>
                <w:color w:val="000000"/>
                <w:sz w:val="22"/>
                <w:highlight w:val="none"/>
                <w:lang w:val="en-US" w:eastAsia="zh-CN"/>
              </w:rPr>
              <w:t>2号长期医疗版</w:t>
            </w:r>
          </w:p>
        </w:tc>
        <w:tc>
          <w:tcPr>
            <w:tcW w:w="3996" w:type="dxa"/>
            <w:vAlign w:val="center"/>
          </w:tcPr>
          <w:p>
            <w:pPr>
              <w:pStyle w:val="13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theme="minorBidi"/>
                <w:color w:val="00000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theme="minorBidi"/>
                <w:color w:val="000000"/>
                <w:kern w:val="2"/>
                <w:sz w:val="22"/>
                <w:szCs w:val="22"/>
                <w:highlight w:val="none"/>
                <w:lang w:val="en-US" w:eastAsia="zh-CN" w:bidi="ar-SA"/>
              </w:rPr>
              <w:t>和谐健康贝倍保少儿定期重大疾病保险</w:t>
            </w:r>
          </w:p>
        </w:tc>
        <w:tc>
          <w:tcPr>
            <w:tcW w:w="4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和谐健康[2019]疾病保险 001 号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129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/>
                <w:color w:val="000000"/>
                <w:sz w:val="22"/>
                <w:highlight w:val="none"/>
                <w:lang w:eastAsia="zh-CN"/>
              </w:rPr>
            </w:pPr>
          </w:p>
        </w:tc>
        <w:tc>
          <w:tcPr>
            <w:tcW w:w="3996" w:type="dxa"/>
            <w:vAlign w:val="center"/>
          </w:tcPr>
          <w:p>
            <w:pPr>
              <w:pStyle w:val="13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theme="minorBidi"/>
                <w:color w:val="000000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theme="minorBidi"/>
                <w:color w:val="000000"/>
                <w:kern w:val="2"/>
                <w:sz w:val="22"/>
                <w:szCs w:val="22"/>
                <w:highlight w:val="none"/>
                <w:lang w:val="en-US" w:eastAsia="zh-CN" w:bidi="ar-SA"/>
              </w:rPr>
              <w:t>和谐附加贝倍保恶性肿瘤医疗保险</w:t>
            </w:r>
          </w:p>
        </w:tc>
        <w:tc>
          <w:tcPr>
            <w:tcW w:w="4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和谐健康[2019]医疗保险 002 号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微软雅黑" w:hAnsi="微软雅黑" w:eastAsia="微软雅黑"/>
                <w:szCs w:val="21"/>
                <w:highlight w:val="none"/>
              </w:rPr>
            </w:pPr>
          </w:p>
        </w:tc>
      </w:tr>
    </w:tbl>
    <w:p>
      <w:pPr>
        <w:spacing w:line="0" w:lineRule="atLeast"/>
        <w:rPr>
          <w:rFonts w:ascii="微软雅黑" w:hAnsi="微软雅黑" w:eastAsia="微软雅黑"/>
          <w:b/>
          <w:sz w:val="28"/>
          <w:szCs w:val="28"/>
          <w:highlight w:val="none"/>
        </w:rPr>
      </w:pPr>
    </w:p>
    <w:p>
      <w:pPr>
        <w:spacing w:line="0" w:lineRule="atLeast"/>
        <w:rPr>
          <w:rFonts w:ascii="微软雅黑" w:hAnsi="微软雅黑" w:eastAsia="微软雅黑"/>
          <w:b/>
          <w:sz w:val="28"/>
          <w:szCs w:val="28"/>
          <w:highlight w:val="none"/>
        </w:rPr>
      </w:pPr>
    </w:p>
    <w:p>
      <w:pPr>
        <w:spacing w:line="0" w:lineRule="atLeast"/>
        <w:rPr>
          <w:rFonts w:ascii="微软雅黑" w:hAnsi="微软雅黑" w:eastAsia="微软雅黑"/>
          <w:b/>
          <w:sz w:val="28"/>
          <w:szCs w:val="28"/>
          <w:highlight w:val="none"/>
        </w:rPr>
      </w:pPr>
    </w:p>
    <w:p>
      <w:pPr>
        <w:spacing w:line="0" w:lineRule="atLeast"/>
        <w:rPr>
          <w:rFonts w:ascii="微软雅黑" w:hAnsi="微软雅黑" w:eastAsia="微软雅黑"/>
          <w:b/>
          <w:sz w:val="28"/>
          <w:szCs w:val="28"/>
          <w:highlight w:val="none"/>
        </w:rPr>
      </w:pPr>
    </w:p>
    <w:p>
      <w:pPr>
        <w:spacing w:line="0" w:lineRule="atLeast"/>
        <w:rPr>
          <w:rFonts w:ascii="微软雅黑" w:hAnsi="微软雅黑" w:eastAsia="微软雅黑"/>
          <w:b/>
          <w:sz w:val="28"/>
          <w:szCs w:val="28"/>
          <w:highlight w:val="none"/>
        </w:rPr>
      </w:pPr>
    </w:p>
    <w:p>
      <w:pPr>
        <w:numPr>
          <w:ilvl w:val="0"/>
          <w:numId w:val="1"/>
        </w:numPr>
        <w:spacing w:line="0" w:lineRule="atLeast"/>
        <w:rPr>
          <w:rFonts w:hint="eastAsia" w:ascii="微软雅黑" w:hAnsi="微软雅黑" w:eastAsia="微软雅黑"/>
          <w:b/>
          <w:sz w:val="28"/>
          <w:szCs w:val="28"/>
          <w:highlight w:val="none"/>
        </w:rPr>
      </w:pPr>
      <w:r>
        <w:rPr>
          <w:rFonts w:hint="eastAsia" w:ascii="微软雅黑" w:hAnsi="微软雅黑" w:eastAsia="微软雅黑"/>
          <w:b/>
          <w:sz w:val="28"/>
          <w:szCs w:val="28"/>
          <w:highlight w:val="none"/>
        </w:rPr>
        <w:t>合作保险中介机构网络平台详情</w:t>
      </w:r>
    </w:p>
    <w:tbl>
      <w:tblPr>
        <w:tblW w:w="0" w:type="auto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2"/>
        <w:gridCol w:w="1230"/>
        <w:gridCol w:w="1845"/>
        <w:gridCol w:w="1080"/>
        <w:gridCol w:w="1275"/>
        <w:gridCol w:w="1440"/>
        <w:gridCol w:w="1650"/>
        <w:gridCol w:w="1530"/>
        <w:gridCol w:w="2362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leftChars="0" w:right="-107" w:rightChars="-51"/>
              <w:jc w:val="center"/>
              <w:rPr>
                <w:rFonts w:ascii="微软雅黑" w:hAnsi="微软雅黑" w:eastAsia="微软雅黑" w:cs="微软雅黑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  <w:highlight w:val="none"/>
              </w:rPr>
              <w:t>中介机构网络平台全称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leftChars="0" w:right="0" w:rightChars="0"/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  <w:highlight w:val="none"/>
              </w:rPr>
              <w:t>中介机构网络平台简称</w:t>
            </w:r>
          </w:p>
        </w:tc>
        <w:tc>
          <w:tcPr>
            <w:tcW w:w="1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leftChars="0" w:right="0" w:rightChars="0"/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  <w:highlight w:val="none"/>
              </w:rPr>
              <w:t>中介机构网络平台网站地址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leftChars="0" w:right="0" w:rightChars="0"/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  <w:highlight w:val="none"/>
              </w:rPr>
              <w:t>中介机构网络平台备案信息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leftChars="0" w:right="0" w:rightChars="0"/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  <w:highlight w:val="none"/>
              </w:rPr>
              <w:t>合作起始时间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leftChars="0" w:right="0" w:rightChars="0"/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  <w:highlight w:val="none"/>
              </w:rPr>
              <w:t>合作截止时间</w:t>
            </w:r>
          </w:p>
        </w:tc>
        <w:tc>
          <w:tcPr>
            <w:tcW w:w="16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leftChars="0" w:right="0" w:rightChars="0"/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  <w:highlight w:val="none"/>
              </w:rPr>
              <w:t>业务合作范围</w:t>
            </w:r>
          </w:p>
        </w:tc>
        <w:tc>
          <w:tcPr>
            <w:tcW w:w="38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/>
                <w:b/>
                <w:sz w:val="18"/>
                <w:szCs w:val="18"/>
                <w:highlight w:val="none"/>
              </w:rPr>
              <w:t>合作保险中介机构网络平台产品详情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2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实际销售名称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中国保监会备案名称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5" w:hRule="atLeast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武曲星APP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武曲星APP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singl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single"/>
                <w:bdr w:val="none" w:color="auto" w:sz="0" w:space="0"/>
                <w:lang w:val="en-US" w:eastAsia="zh-CN" w:bidi="ar"/>
              </w:rPr>
              <w:t>https://www.wuquxing.com/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粤ICP备14092086号-1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2017/4/1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2022/3/31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0" w:hRule="atLeast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度小满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度小满APP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i w:val="0"/>
                <w:color w:val="auto"/>
                <w:sz w:val="18"/>
                <w:szCs w:val="18"/>
                <w:u w:val="single"/>
              </w:rPr>
            </w:pPr>
            <w:r>
              <w:rPr>
                <w:rFonts w:hint="eastAsia" w:ascii="等线" w:hAnsi="等线" w:eastAsia="等线" w:cs="等线"/>
                <w:i w:val="0"/>
                <w:color w:val="auto"/>
                <w:kern w:val="0"/>
                <w:sz w:val="18"/>
                <w:szCs w:val="18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等线" w:hAnsi="等线" w:eastAsia="等线" w:cs="等线"/>
                <w:i w:val="0"/>
                <w:color w:val="auto"/>
                <w:kern w:val="0"/>
                <w:sz w:val="18"/>
                <w:szCs w:val="18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"https://www.dxmbaoxian.com/m/home" </w:instrText>
            </w:r>
            <w:r>
              <w:rPr>
                <w:rFonts w:hint="eastAsia" w:ascii="等线" w:hAnsi="等线" w:eastAsia="等线" w:cs="等线"/>
                <w:i w:val="0"/>
                <w:color w:val="auto"/>
                <w:kern w:val="0"/>
                <w:sz w:val="18"/>
                <w:szCs w:val="18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9"/>
                <w:rFonts w:hint="eastAsia" w:ascii="等线" w:hAnsi="等线" w:eastAsia="等线" w:cs="等线"/>
                <w:i w:val="0"/>
                <w:color w:val="auto"/>
                <w:sz w:val="18"/>
                <w:szCs w:val="18"/>
                <w:u w:val="single"/>
                <w:bdr w:val="none" w:color="auto" w:sz="0" w:space="0"/>
              </w:rPr>
              <w:t>https://www.dxmbaoxian.com/m/home</w:t>
            </w:r>
            <w:r>
              <w:rPr>
                <w:rFonts w:hint="eastAsia" w:ascii="等线" w:hAnsi="等线" w:eastAsia="等线" w:cs="等线"/>
                <w:i w:val="0"/>
                <w:color w:val="auto"/>
                <w:kern w:val="0"/>
                <w:sz w:val="18"/>
                <w:szCs w:val="18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黑ICP备19004170号-1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2020/1/10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2020/12/31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慧馨安少儿定期重大疾病保险计划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和谐健康慧馨安少儿定期重大疾病保险、和谐附加慧馨安少儿定期轻症疾病保险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5" w:hRule="atLeast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新一站官网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新一站官网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"http://www.xyz.cn/" \o "http://www.xyz.cn/" </w:instrText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9"/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  <w:bdr w:val="none" w:color="auto" w:sz="0" w:space="0"/>
              </w:rPr>
              <w:t>www.xyz.cn</w:t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苏ICP备11025489号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2016/12/20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2021/12/19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0" w:hRule="atLeast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惠保天下app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惠保天下app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"http://www.huibaotianxia.cn/" \o "http://www.huibaotianxia.cn/" </w:instrText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9"/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  <w:bdr w:val="none" w:color="auto" w:sz="0" w:space="0"/>
              </w:rPr>
              <w:t>http://www.huibaotianxia.cn/</w:t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浙ICP备15013235号-2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2017/6/10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2022/6/9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和谐尊崇佰万医疗保险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和谐尊崇佰万医疗保险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0" w:hRule="atLeast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慧择保险网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慧择网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singl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single"/>
                <w:bdr w:val="none" w:color="auto" w:sz="0" w:space="0"/>
                <w:lang w:val="en-US" w:eastAsia="zh-CN" w:bidi="ar"/>
              </w:rPr>
              <w:t>https://www.huize.com/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"http://www.miibeian.gov.cn/" \o "http://www.miibeian.gov.cn/" </w:instrText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9"/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  <w:bdr w:val="none" w:color="auto" w:sz="0" w:space="0"/>
              </w:rPr>
              <w:t>粤ICP备11097712号</w:t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2016/12/25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2020/12/24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慧馨安少儿定期重大疾病保险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和谐健康慧馨安少儿定期重大疾病保险、和谐附加慧馨安少儿定期轻症疾病保险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5" w:hRule="atLeast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金惠家APP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金惠家APP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singl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single"/>
                <w:bdr w:val="none" w:color="auto" w:sz="0" w:space="0"/>
                <w:lang w:val="en-US" w:eastAsia="zh-CN" w:bidi="ar"/>
              </w:rPr>
              <w:t>http://www.jhjhome.com/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蜀ICP备14016897号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2016/12/25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2021/12/24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0" w:hRule="atLeast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福顺保险APP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福顺保险APP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http://www.fushuninsurance.com/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"http://www.miitbeian.gov.cn/" \o "http://www.miitbeian.gov.cn/" </w:instrText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9"/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  <w:bdr w:val="none" w:color="auto" w:sz="0" w:space="0"/>
              </w:rPr>
              <w:t>沪ICP备17018714号-1</w:t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2017/7/1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2022/6/30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5" w:hRule="atLeast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保代通APP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保代通APP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http://www.hrhbbx.com/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"http://www.hrhbbx.com/javascript:void(0);" \o "http://www.hrhbbx.com/javascript:void(0);" </w:instrText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9"/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  <w:bdr w:val="none" w:color="auto" w:sz="0" w:space="0"/>
              </w:rPr>
              <w:t>京ICP备15055194号-1</w:t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2017/7/31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2022/7/30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0" w:hRule="atLeast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金万家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金万家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www.haobaoxian.com.cn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京ICP备14061022号-1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2017/3/15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2022/3/14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0" w:hRule="atLeast"/>
        </w:trPr>
        <w:tc>
          <w:tcPr>
            <w:tcW w:w="121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向日葵保险网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向日葵保险网</w:t>
            </w:r>
          </w:p>
        </w:tc>
        <w:tc>
          <w:tcPr>
            <w:tcW w:w="18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"https://www.xiangrikui.com/" \o "https://www.xiangrikui.com/" </w:instrText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9"/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  <w:bdr w:val="none" w:color="auto" w:sz="0" w:space="0"/>
              </w:rPr>
              <w:t>https://www.xiangrikui.com/</w:t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粤11077524号-1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2017/7/26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2022/7/25</w:t>
            </w:r>
          </w:p>
        </w:tc>
        <w:tc>
          <w:tcPr>
            <w:tcW w:w="16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慧馨安少儿定期重大疾病保险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和谐健康慧馨安少儿定期重大疾病保险、和谐附加慧馨安少儿定期轻症疾病保险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121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8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健康宝宝定期重大疾病保险计划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和谐健康宝宝少儿定期重大疾病保险、和谐附加少儿重大疾病长期医疗保险条款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121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小雨伞微信公众号、小雨伞APP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小雨伞微信公众号、小雨伞APP</w:t>
            </w:r>
          </w:p>
        </w:tc>
        <w:tc>
          <w:tcPr>
            <w:tcW w:w="18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"https://www.xiaoyusan.com/" \o "https://www.xiaoyusan.com/" </w:instrText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9"/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  <w:bdr w:val="none" w:color="auto" w:sz="0" w:space="0"/>
              </w:rPr>
              <w:t>https://www.xiaoyusan.com/</w:t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津ICP备17005385号-3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2017/6/10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2022/6/9</w:t>
            </w:r>
          </w:p>
        </w:tc>
        <w:tc>
          <w:tcPr>
            <w:tcW w:w="16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小雨伞大黄蜂重疾险Plus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和谐健康宝宝少儿定期重大疾病保险、和谐附加少儿重大疾病长期医疗保险条款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12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8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慧馨安少儿定期重大疾病保险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和谐健康慧馨安少儿定期重大疾病保险、和谐附加慧馨安少儿定期轻症疾病保险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121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8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小雨伞大黄蜂2号长期医疗版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和谐健康贝倍保少儿定期重大疾病保险、和谐附加贝倍保恶性肿瘤医疗保险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atLeast"/>
        </w:trPr>
        <w:tc>
          <w:tcPr>
            <w:tcW w:w="121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赛福汇APP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赛福汇APP</w:t>
            </w:r>
          </w:p>
        </w:tc>
        <w:tc>
          <w:tcPr>
            <w:tcW w:w="18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http://www.safehabo.com/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Style w:val="15"/>
                <w:color w:val="auto"/>
                <w:bdr w:val="none" w:color="auto" w:sz="0" w:space="0"/>
                <w:lang w:val="en-US" w:eastAsia="zh-CN" w:bidi="ar"/>
              </w:rPr>
              <w:t>京ICP备17027289号</w:t>
            </w:r>
            <w:r>
              <w:rPr>
                <w:rStyle w:val="16"/>
                <w:color w:val="auto"/>
                <w:bdr w:val="none" w:color="auto" w:sz="0" w:space="0"/>
                <w:lang w:val="en-US" w:eastAsia="zh-CN" w:bidi="ar"/>
              </w:rPr>
              <w:t>-1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2018/6/1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2021/5/31</w:t>
            </w:r>
          </w:p>
        </w:tc>
        <w:tc>
          <w:tcPr>
            <w:tcW w:w="16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慧馨安少儿定期重大疾病保险计划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和谐健康慧馨安少儿定期重大疾病保险、和谐附加慧馨安少儿定期轻症疾病保险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121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8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和谐健康之盾重大疾病保险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和谐健康之盾重大疾病保险、和谐附加健康之盾恶性肿瘤医疗保险、和谐附加健康之盾轻症疾病保险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0" w:hRule="atLeast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容易保微信号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容易保微信公众号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http://www.91ronghui.com/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京ICP备14050212号-1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2019/9/10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2020/9/9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慧馨安少儿定期重大疾病保险计划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和谐健康慧馨安少儿定期重大疾病保险、和谐附加慧馨安少儿定期轻症疾病保险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5" w:hRule="atLeast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泛海在线微信号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泛海在线微信号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auto"/>
                <w:sz w:val="18"/>
                <w:szCs w:val="18"/>
                <w:highlight w:val="none"/>
                <w:u w:val="single"/>
              </w:rPr>
            </w:pPr>
            <w:r>
              <w:rPr>
                <w:rFonts w:hint="eastAsia" w:ascii="等线" w:hAnsi="等线" w:eastAsia="等线" w:cs="等线"/>
                <w:i w:val="0"/>
                <w:color w:val="auto"/>
                <w:kern w:val="0"/>
                <w:sz w:val="18"/>
                <w:szCs w:val="18"/>
                <w:highlight w:val="none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等线" w:hAnsi="等线" w:eastAsia="等线" w:cs="等线"/>
                <w:i w:val="0"/>
                <w:color w:val="auto"/>
                <w:kern w:val="0"/>
                <w:sz w:val="18"/>
                <w:szCs w:val="18"/>
                <w:highlight w:val="none"/>
                <w:u w:val="single"/>
                <w:bdr w:val="none" w:color="auto" w:sz="0" w:space="0"/>
                <w:lang w:val="en-US" w:eastAsia="zh-CN" w:bidi="ar"/>
              </w:rPr>
              <w:instrText xml:space="preserve"> HYPERLINK "http://zxb.fanhaiol.com/fanhaionline-wx/baobei/product.html?openid=o1sMqwkYroyWb23WlBZb66e04AHw" </w:instrText>
            </w:r>
            <w:r>
              <w:rPr>
                <w:rFonts w:hint="eastAsia" w:ascii="等线" w:hAnsi="等线" w:eastAsia="等线" w:cs="等线"/>
                <w:i w:val="0"/>
                <w:color w:val="auto"/>
                <w:kern w:val="0"/>
                <w:sz w:val="18"/>
                <w:szCs w:val="18"/>
                <w:highlight w:val="none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9"/>
                <w:rFonts w:hint="eastAsia" w:ascii="等线" w:hAnsi="等线" w:eastAsia="等线" w:cs="等线"/>
                <w:i w:val="0"/>
                <w:color w:val="auto"/>
                <w:sz w:val="18"/>
                <w:szCs w:val="18"/>
                <w:highlight w:val="none"/>
                <w:u w:val="single"/>
                <w:bdr w:val="none" w:color="auto" w:sz="0" w:space="0"/>
              </w:rPr>
              <w:t>http://zxb.fanhaiol.com/fanhaionline-wx/baobei/product.html?openid=o1sMqwkYroyWb23WlBZb66e04AHw</w:t>
            </w:r>
            <w:r>
              <w:rPr>
                <w:rFonts w:hint="eastAsia" w:ascii="等线" w:hAnsi="等线" w:eastAsia="等线" w:cs="等线"/>
                <w:i w:val="0"/>
                <w:color w:val="auto"/>
                <w:kern w:val="0"/>
                <w:sz w:val="18"/>
                <w:szCs w:val="18"/>
                <w:highlight w:val="none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京ICP备16053360号-1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2018/3/27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2021/3/26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慧馨安少儿定期重大疾病保险计划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和谐健康慧馨安少儿定期重大疾病保险、和谐附加慧馨安少儿定期轻症疾病保险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5" w:hRule="atLeast"/>
        </w:trPr>
        <w:tc>
          <w:tcPr>
            <w:tcW w:w="121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保之星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保之星</w:t>
            </w:r>
          </w:p>
        </w:tc>
        <w:tc>
          <w:tcPr>
            <w:tcW w:w="18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www.hodins.com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京ICP备16066882号-1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2017/5/10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2022/5/9</w:t>
            </w:r>
          </w:p>
        </w:tc>
        <w:tc>
          <w:tcPr>
            <w:tcW w:w="16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和谐尊崇百万医疗保险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和谐尊崇百万医疗保险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0" w:hRule="atLeast"/>
        </w:trPr>
        <w:tc>
          <w:tcPr>
            <w:tcW w:w="121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8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慧馨安少儿定期重大疾病保险计划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和谐健康慧馨安少儿定期重大疾病保险、和谐附加慧馨安少儿定期轻症疾病保险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积木网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积木网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"http://www.jimuwang.com.cn；" \o "http://www.jimuwang.com.cn；" </w:instrText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9"/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  <w:bdr w:val="none" w:color="auto" w:sz="0" w:space="0"/>
              </w:rPr>
              <w:t>http://www.jimuwang.com.cn；</w:t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京ICP备15055841号-2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2016/12/25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2021/12/24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0" w:hRule="atLeast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最惠保微信公众号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最惠保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singl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singl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single"/>
                <w:bdr w:val="none" w:color="auto" w:sz="0" w:space="0"/>
                <w:lang w:val="en-US" w:eastAsia="zh-CN" w:bidi="ar"/>
              </w:rPr>
              <w:instrText xml:space="preserve"> HYPERLINK "https://www.zhbbroker.com/" \o "https://www.zhbbroker.com/" </w:instrText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singl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9"/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single"/>
                <w:bdr w:val="none" w:color="auto" w:sz="0" w:space="0"/>
              </w:rPr>
              <w:t>https://www.zhbbroker.com/</w:t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singl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"http://www.miibeian.gov.cn/" \o "http://www.miibeian.gov.cn/" </w:instrText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9"/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  <w:bdr w:val="none" w:color="auto" w:sz="0" w:space="0"/>
              </w:rPr>
              <w:t>皖ICP备16017694号-1</w:t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2020/1/20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2021/1/19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慧馨安少儿定期重大疾病保险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和谐健康慧馨安少儿定期重大疾病保险、和谐附加慧馨安少儿定期轻症疾病保险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5" w:hRule="atLeast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保险师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保险师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"http://www.winbaoxian.com/" \o "http://www.winbaoxian.com/" </w:instrText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9"/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  <w:bdr w:val="none" w:color="auto" w:sz="0" w:space="0"/>
              </w:rPr>
              <w:t>http://www.winbaoxian.com/</w:t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浙ICP备15006271号–1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2017/7/1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2022/6/30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慧馨安少儿定期重大疾病保险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和谐健康慧馨安少儿定期重大疾病保险、和谐附加慧馨安少儿定期轻症疾病保险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0" w:hRule="atLeast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国福保APP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国福保APP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http://www.gffi.cn/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鄂ICP备10207183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2016/12/25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2021/12/24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0" w:hRule="atLeast"/>
        </w:trPr>
        <w:tc>
          <w:tcPr>
            <w:tcW w:w="121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保保出单微信公众号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保保出单微信公众号</w:t>
            </w:r>
          </w:p>
        </w:tc>
        <w:tc>
          <w:tcPr>
            <w:tcW w:w="18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http://www.zhongbaounion.com/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京ICP备17058300号-1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2017/7/1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2022/6/30</w:t>
            </w:r>
          </w:p>
        </w:tc>
        <w:tc>
          <w:tcPr>
            <w:tcW w:w="16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和谐尊崇百万医疗保险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和谐尊崇百万医疗保险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5" w:hRule="atLeast"/>
        </w:trPr>
        <w:tc>
          <w:tcPr>
            <w:tcW w:w="121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8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慧馨安少儿定期重大疾病保险计划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和谐健康慧馨安少儿定期重大疾病保险、和谐附加慧馨安少儿定期轻症疾病保险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5" w:hRule="atLeast"/>
        </w:trPr>
        <w:tc>
          <w:tcPr>
            <w:tcW w:w="121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宜信博诚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保险合伙人APP</w:t>
            </w:r>
          </w:p>
        </w:tc>
        <w:tc>
          <w:tcPr>
            <w:tcW w:w="18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http://www.yixinbaoxian.com/tp/hp/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京ICP备13017340号-1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2019/11/6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2020/10/10</w:t>
            </w:r>
          </w:p>
        </w:tc>
        <w:tc>
          <w:tcPr>
            <w:tcW w:w="16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慧馨安少儿定期重大疾病保险计划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和谐健康慧馨安少儿定期重大疾病保险、和谐附加慧馨安少儿定期轻症疾病保险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121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8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和谐健康宝宝少儿定期重大疾病保险计划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和谐健康宝宝少儿定期重大疾病保险、和谐附加少儿重大疾病长期医疗保险条款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5" w:hRule="atLeast"/>
        </w:trPr>
        <w:tc>
          <w:tcPr>
            <w:tcW w:w="121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梧桐树保险微信公众号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梧桐树保险微信公众号</w:t>
            </w:r>
          </w:p>
        </w:tc>
        <w:tc>
          <w:tcPr>
            <w:tcW w:w="18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"http://www.wts999.com/" \o "http://www.wts999.com/" </w:instrText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9"/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  <w:bdr w:val="none" w:color="auto" w:sz="0" w:space="0"/>
              </w:rPr>
              <w:t>http://www.wts999.com/</w:t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鄂ICP备17019444号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2017/11/1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2020/10/31</w:t>
            </w:r>
          </w:p>
        </w:tc>
        <w:tc>
          <w:tcPr>
            <w:tcW w:w="16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慧馨安少儿定期重大疾病保险计划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和谐健康慧馨安少儿定期重大疾病保险、和谐附加慧馨安少儿定期轻症疾病保险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0" w:hRule="atLeast"/>
        </w:trPr>
        <w:tc>
          <w:tcPr>
            <w:tcW w:w="121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8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2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和谐尊崇佰万医疗保险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和谐尊崇佰万医疗保险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5" w:hRule="atLeast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嘉E保微信公众号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嘉E保微信公众号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http://jeb.mbaoxian.com/jiaebao_weixin/frontend/insurance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京ICP备15019866号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2018/5/1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2021/4/30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I云保APP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I云保APP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"https://www.iyunbao.com/" \o "https://www.iyunbao.com/" </w:instrText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9"/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  <w:bdr w:val="none" w:color="auto" w:sz="0" w:space="0"/>
              </w:rPr>
              <w:t>https://www.iyunbao.com</w:t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沪ICP备15047725号-1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2018/6/1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2021/5/31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慧馨安少儿定期重大疾病保险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和谐健康慧馨安少儿定期重大疾病保险、和谐附加慧馨安少儿定期轻症疾病保险</w:t>
            </w:r>
          </w:p>
        </w:tc>
      </w:tr>
    </w:tbl>
    <w:p>
      <w:pPr>
        <w:numPr>
          <w:numId w:val="0"/>
        </w:numPr>
        <w:spacing w:line="0" w:lineRule="atLeast"/>
        <w:rPr>
          <w:rFonts w:ascii="微软雅黑" w:hAnsi="微软雅黑" w:eastAsia="微软雅黑"/>
          <w:sz w:val="28"/>
          <w:szCs w:val="28"/>
          <w:highlight w:val="none"/>
        </w:rPr>
      </w:pPr>
    </w:p>
    <w:p>
      <w:pPr>
        <w:spacing w:line="0" w:lineRule="atLeast"/>
        <w:rPr>
          <w:rFonts w:hint="eastAsia" w:ascii="微软雅黑" w:hAnsi="微软雅黑" w:eastAsia="微软雅黑"/>
          <w:b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0" w:lineRule="atLeast"/>
        <w:rPr>
          <w:rFonts w:hint="eastAsia" w:ascii="微软雅黑" w:hAnsi="微软雅黑" w:eastAsia="微软雅黑"/>
          <w:b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五、合作第三方网络平台详情</w:t>
      </w:r>
    </w:p>
    <w:tbl>
      <w:tblPr>
        <w:tblW w:w="0" w:type="auto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7"/>
        <w:gridCol w:w="1230"/>
        <w:gridCol w:w="1755"/>
        <w:gridCol w:w="1335"/>
        <w:gridCol w:w="1125"/>
        <w:gridCol w:w="1170"/>
        <w:gridCol w:w="2070"/>
        <w:gridCol w:w="1575"/>
        <w:gridCol w:w="1898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leftChars="0" w:right="-107" w:rightChars="-51"/>
              <w:jc w:val="center"/>
              <w:rPr>
                <w:rFonts w:ascii="微软雅黑" w:hAnsi="微软雅黑" w:eastAsia="微软雅黑" w:cs="微软雅黑"/>
                <w:b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/>
                <w:b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第三方网络平台全称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leftChars="0" w:right="0" w:rightChars="0"/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/>
                <w:b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第三方网络平台简称</w:t>
            </w:r>
          </w:p>
        </w:tc>
        <w:tc>
          <w:tcPr>
            <w:tcW w:w="17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leftChars="0" w:right="0" w:rightChars="0"/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/>
                <w:b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第三方网络平台网站地址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leftChars="0" w:right="0" w:rightChars="0"/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/>
                <w:b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第三方网络平台备案信息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leftChars="0" w:right="0" w:rightChars="0"/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/>
                <w:b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合作起始时间</w:t>
            </w:r>
          </w:p>
        </w:tc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leftChars="0" w:right="0" w:rightChars="0"/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/>
                <w:b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合作截止时间</w:t>
            </w:r>
          </w:p>
        </w:tc>
        <w:tc>
          <w:tcPr>
            <w:tcW w:w="20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leftChars="0" w:right="0" w:rightChars="0"/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/>
                <w:b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业务合作范围</w:t>
            </w:r>
          </w:p>
        </w:tc>
        <w:tc>
          <w:tcPr>
            <w:tcW w:w="3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合作第三方机构网络平台产品详情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0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实际销售名称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中国保监会备案名称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0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亿家保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亿家保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singl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single"/>
                <w:bdr w:val="none" w:color="auto" w:sz="0" w:space="0"/>
                <w:lang w:val="en-US" w:eastAsia="zh-CN" w:bidi="ar"/>
              </w:rPr>
              <w:t>www.ejsino.com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instrText xml:space="preserve"> HYPERLINK "http://www.miibeian.gov.cn/" \o "http://www.miibeian.gov.cn/" </w:instrText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9"/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  <w:bdr w:val="none" w:color="auto" w:sz="0" w:space="0"/>
              </w:rPr>
              <w:t>沪ICP备06031010号</w:t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2018/1/1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2020/12/31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保险屋APP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保险屋APP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http://www.17bxw.com/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 xml:space="preserve">闽ICP备16034972号-1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2018/2/1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2021/1/31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5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保派网、点金保网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保派网、点金保网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instrText xml:space="preserve"> HYPERLINK "http://www.baopal.com.cn/" \o "http://www.baopal.com.cn/" </w:instrText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9"/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  <w:bdr w:val="none" w:color="auto" w:sz="0" w:space="0"/>
              </w:rPr>
              <w:t>http://www.baopal.com.cn/</w:t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沪ICP备15039948号-1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2017/3/1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2022/2/28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5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360保app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360保app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http://www.360bao.com/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京ICP备11045022号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2016/12/7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2020/12/6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和谐尊崇佰万医疗保险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和谐尊崇佰万医疗保险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易保险APP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易保险APP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singl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single"/>
                <w:bdr w:val="none" w:color="auto" w:sz="0" w:space="0"/>
                <w:lang w:val="en-US" w:eastAsia="zh-CN" w:bidi="ar"/>
              </w:rPr>
              <w:t>http://www.yibaoxian.com/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京ICP备14036448号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2016/7/31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2021/7/30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5" w:hRule="atLeast"/>
        </w:trPr>
        <w:tc>
          <w:tcPr>
            <w:tcW w:w="9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快保APP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快保APP</w:t>
            </w:r>
          </w:p>
        </w:tc>
        <w:tc>
          <w:tcPr>
            <w:tcW w:w="175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singl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single"/>
                <w:bdr w:val="none" w:color="auto" w:sz="0" w:space="0"/>
                <w:lang w:val="en-US" w:eastAsia="zh-CN" w:bidi="ar"/>
              </w:rPr>
              <w:t>http://www.17kuaibao.com/index.html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津ICP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备15003349号-1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2018/10/1</w:t>
            </w:r>
          </w:p>
        </w:tc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2020/9/30</w:t>
            </w:r>
          </w:p>
        </w:tc>
        <w:tc>
          <w:tcPr>
            <w:tcW w:w="20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慧馨安少儿定期重大疾病保险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和谐健康慧馨安少儿定期重大疾病保险、和谐附加慧馨安少儿定期轻症疾病保险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9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3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0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健康宝宝少儿定期重大疾病保险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和谐健康宝宝少儿定期重大疾病保险、和谐附加少儿重大疾病长期医疗保险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悟空保APP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悟空保APP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https://www.wkbins.com/index.html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京ICP备15045044号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2018/8/1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2021/7/31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慧馨安少儿定期重大疾病保险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和谐健康慧馨安少儿定期重大疾病保险、和谐附加慧馨安少儿定期轻症疾病保险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0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签单吧微信号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签单吧微信号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等线" w:hAnsi="等线" w:eastAsia="等线" w:cs="等线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instrText xml:space="preserve"> HYPERLINK "http://weixin.qiandanba.com/fanhaionline-wx/proCenter/productCenter.html?openid=odMazweZOSxr1glUjBnKT0Qd9GuY" </w:instrText>
            </w:r>
            <w:r>
              <w:rPr>
                <w:rFonts w:hint="eastAsia" w:ascii="等线" w:hAnsi="等线" w:eastAsia="等线" w:cs="等线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9"/>
                <w:rFonts w:hint="eastAsia" w:ascii="等线" w:hAnsi="等线" w:eastAsia="等线" w:cs="等线"/>
                <w:i w:val="0"/>
                <w:color w:val="auto"/>
                <w:sz w:val="18"/>
                <w:szCs w:val="18"/>
                <w:highlight w:val="none"/>
                <w:u w:val="none"/>
                <w:bdr w:val="none" w:color="auto" w:sz="0" w:space="0"/>
              </w:rPr>
              <w:t>http://weixin.qiandanba.com/fanhaionline-wx/proCenter/productCenter.html?openid=odMazweZOSxr1glUjBnKT0Qd9GuY</w:t>
            </w:r>
            <w:r>
              <w:rPr>
                <w:rFonts w:hint="eastAsia" w:ascii="等线" w:hAnsi="等线" w:eastAsia="等线" w:cs="等线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京ICP备17026040号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2018/3/27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2021/3/26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慧馨安少儿定期重大疾病保险计划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和谐健康慧馨安少儿定期重大疾病保险、和谐附加慧馨安少儿定期轻症疾病保险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5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创世界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创世界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http://www.zlbroker.com/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京ICP备10020575号-1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2017/3/20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2021/3/19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盈识共享平台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盈识共享平台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instrText xml:space="preserve"> HYPERLINK "http://www.insiap.com/" \o "http://www.insiap.com/" </w:instrText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9"/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  <w:bdr w:val="none" w:color="auto" w:sz="0" w:space="0"/>
              </w:rPr>
              <w:t>http://www.insiap.com/</w:t>
            </w: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粤ICP备13063195号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2016/12/25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2021/12/24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和谐健康之家终身综合疾病保障计划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和谐健康之家终身综合疾病保险、和谐附加豁免保费轻症疾病保险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0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保客云管家APP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保客云管家APP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singl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single"/>
                <w:bdr w:val="none" w:color="auto" w:sz="0" w:space="0"/>
                <w:lang w:val="en-US" w:eastAsia="zh-CN" w:bidi="ar"/>
              </w:rPr>
              <w:t>http://www.baokeyun.com/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京ICP备15051874号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2016/12/7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2021/12/6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0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700度保险网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700度保险网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http://www.700du.cn/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京ICP证150775号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2019/3/1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2021/2/28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慧馨安少儿定期重大疾病保险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和谐健康慧馨安少儿定期重大疾病保险、和谐附加慧馨安少儿定期轻症疾病保险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5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蜗牛保险医院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蜗牛保险医院微信公众号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www.rui365.com.cn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京ICP备10029210号-1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2017/11/1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2022/10/31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重大疾病保险、防癌保险、费用补偿型医疗保险、万能险、意外伤害保险、护理保险、其他疾病保险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和谐健康之盾重大疾病保险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bdr w:val="none" w:color="auto" w:sz="0" w:space="0"/>
                <w:lang w:val="en-US" w:eastAsia="zh-CN" w:bidi="ar"/>
              </w:rPr>
              <w:t>和谐健康之盾重大疾病保险、和谐附加健康之盾恶性肿瘤医疗保险、和谐附加健康之盾轻症疾病保险</w:t>
            </w:r>
          </w:p>
        </w:tc>
      </w:tr>
    </w:tbl>
    <w:p>
      <w:pPr>
        <w:spacing w:line="0" w:lineRule="atLeast"/>
        <w:rPr>
          <w:rFonts w:ascii="微软雅黑" w:hAnsi="微软雅黑" w:eastAsia="微软雅黑"/>
          <w:b/>
          <w:color w:val="000000" w:themeColor="text1"/>
          <w:sz w:val="18"/>
          <w:szCs w:val="18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0" w:lineRule="atLeast"/>
        <w:rPr>
          <w:rFonts w:ascii="微软雅黑" w:hAnsi="微软雅黑" w:eastAsia="微软雅黑"/>
          <w:b/>
          <w:color w:val="000000" w:themeColor="text1"/>
          <w:sz w:val="18"/>
          <w:szCs w:val="18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0" w:lineRule="atLeast"/>
        <w:rPr>
          <w:rFonts w:ascii="微软雅黑" w:hAnsi="微软雅黑" w:eastAsia="微软雅黑"/>
          <w:color w:val="000000" w:themeColor="text1"/>
          <w:sz w:val="18"/>
          <w:szCs w:val="18"/>
          <w:highlight w:val="none"/>
          <w14:textFill>
            <w14:solidFill>
              <w14:schemeClr w14:val="tx1"/>
            </w14:solidFill>
          </w14:textFill>
        </w:rPr>
      </w:pPr>
    </w:p>
    <w:sectPr>
      <w:pgSz w:w="16838" w:h="11906" w:orient="landscape"/>
      <w:pgMar w:top="1800" w:right="1440" w:bottom="155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94A0A0"/>
    <w:multiLevelType w:val="singleLevel"/>
    <w:tmpl w:val="2694A0A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38C3"/>
    <w:rsid w:val="00044456"/>
    <w:rsid w:val="00047597"/>
    <w:rsid w:val="000477C2"/>
    <w:rsid w:val="0005020E"/>
    <w:rsid w:val="000802A6"/>
    <w:rsid w:val="0008293D"/>
    <w:rsid w:val="00087746"/>
    <w:rsid w:val="0009506B"/>
    <w:rsid w:val="000A2D88"/>
    <w:rsid w:val="000F21EC"/>
    <w:rsid w:val="001115DE"/>
    <w:rsid w:val="00112728"/>
    <w:rsid w:val="001243D5"/>
    <w:rsid w:val="00133D4B"/>
    <w:rsid w:val="001347A1"/>
    <w:rsid w:val="00145076"/>
    <w:rsid w:val="001468BF"/>
    <w:rsid w:val="00146A22"/>
    <w:rsid w:val="00157AAD"/>
    <w:rsid w:val="00161520"/>
    <w:rsid w:val="00163802"/>
    <w:rsid w:val="00170ED0"/>
    <w:rsid w:val="00171938"/>
    <w:rsid w:val="00191908"/>
    <w:rsid w:val="001950EA"/>
    <w:rsid w:val="001A1131"/>
    <w:rsid w:val="001A1542"/>
    <w:rsid w:val="001A51F6"/>
    <w:rsid w:val="001D4B67"/>
    <w:rsid w:val="001F37EB"/>
    <w:rsid w:val="002041FD"/>
    <w:rsid w:val="002169A7"/>
    <w:rsid w:val="0022718F"/>
    <w:rsid w:val="00230799"/>
    <w:rsid w:val="00241ADB"/>
    <w:rsid w:val="00244CBD"/>
    <w:rsid w:val="002451C4"/>
    <w:rsid w:val="002460CB"/>
    <w:rsid w:val="0024615E"/>
    <w:rsid w:val="002471FD"/>
    <w:rsid w:val="00271490"/>
    <w:rsid w:val="00290171"/>
    <w:rsid w:val="002917ED"/>
    <w:rsid w:val="002B5A15"/>
    <w:rsid w:val="002C2C82"/>
    <w:rsid w:val="002E0B79"/>
    <w:rsid w:val="002F6972"/>
    <w:rsid w:val="00304DFE"/>
    <w:rsid w:val="00320F09"/>
    <w:rsid w:val="00337659"/>
    <w:rsid w:val="00351B79"/>
    <w:rsid w:val="0035361C"/>
    <w:rsid w:val="003639E9"/>
    <w:rsid w:val="00386CEB"/>
    <w:rsid w:val="003A68E1"/>
    <w:rsid w:val="003D6A87"/>
    <w:rsid w:val="003F525C"/>
    <w:rsid w:val="003F5CCD"/>
    <w:rsid w:val="00403B08"/>
    <w:rsid w:val="004133C2"/>
    <w:rsid w:val="00413C72"/>
    <w:rsid w:val="004152FE"/>
    <w:rsid w:val="00435672"/>
    <w:rsid w:val="00454E20"/>
    <w:rsid w:val="00457185"/>
    <w:rsid w:val="00463D47"/>
    <w:rsid w:val="0049089C"/>
    <w:rsid w:val="0049469E"/>
    <w:rsid w:val="004B69E7"/>
    <w:rsid w:val="004C0A23"/>
    <w:rsid w:val="004D117B"/>
    <w:rsid w:val="004D76C9"/>
    <w:rsid w:val="004E5621"/>
    <w:rsid w:val="004E6172"/>
    <w:rsid w:val="00520F70"/>
    <w:rsid w:val="00526CC1"/>
    <w:rsid w:val="00532A4D"/>
    <w:rsid w:val="00533D31"/>
    <w:rsid w:val="00550766"/>
    <w:rsid w:val="00557D32"/>
    <w:rsid w:val="00563EA6"/>
    <w:rsid w:val="005911D0"/>
    <w:rsid w:val="00597E7C"/>
    <w:rsid w:val="005A49D6"/>
    <w:rsid w:val="005A5168"/>
    <w:rsid w:val="005C7468"/>
    <w:rsid w:val="005D065F"/>
    <w:rsid w:val="005D089B"/>
    <w:rsid w:val="005D5316"/>
    <w:rsid w:val="005F2D3F"/>
    <w:rsid w:val="005F63F5"/>
    <w:rsid w:val="006030EF"/>
    <w:rsid w:val="0061614B"/>
    <w:rsid w:val="00616D5A"/>
    <w:rsid w:val="00622F2B"/>
    <w:rsid w:val="00624925"/>
    <w:rsid w:val="00683014"/>
    <w:rsid w:val="00687BBC"/>
    <w:rsid w:val="0069108E"/>
    <w:rsid w:val="006A5C6D"/>
    <w:rsid w:val="006A7075"/>
    <w:rsid w:val="006B78E7"/>
    <w:rsid w:val="006D7047"/>
    <w:rsid w:val="006E01E7"/>
    <w:rsid w:val="006E1A53"/>
    <w:rsid w:val="006E276F"/>
    <w:rsid w:val="007033F8"/>
    <w:rsid w:val="00703D7B"/>
    <w:rsid w:val="00706598"/>
    <w:rsid w:val="00717B70"/>
    <w:rsid w:val="00721E0D"/>
    <w:rsid w:val="00722594"/>
    <w:rsid w:val="007955FC"/>
    <w:rsid w:val="007975B8"/>
    <w:rsid w:val="007A2085"/>
    <w:rsid w:val="007A5731"/>
    <w:rsid w:val="007B53EA"/>
    <w:rsid w:val="007C3FEF"/>
    <w:rsid w:val="007D5277"/>
    <w:rsid w:val="007D7653"/>
    <w:rsid w:val="007E00C2"/>
    <w:rsid w:val="007E050D"/>
    <w:rsid w:val="007E257D"/>
    <w:rsid w:val="0082033F"/>
    <w:rsid w:val="00822CD3"/>
    <w:rsid w:val="0087067A"/>
    <w:rsid w:val="0088029C"/>
    <w:rsid w:val="00887950"/>
    <w:rsid w:val="008A2987"/>
    <w:rsid w:val="008C049A"/>
    <w:rsid w:val="008C5803"/>
    <w:rsid w:val="008D6401"/>
    <w:rsid w:val="008E1406"/>
    <w:rsid w:val="008E5773"/>
    <w:rsid w:val="008F4E2E"/>
    <w:rsid w:val="0090536E"/>
    <w:rsid w:val="009064BE"/>
    <w:rsid w:val="00907FB3"/>
    <w:rsid w:val="00910059"/>
    <w:rsid w:val="009160EC"/>
    <w:rsid w:val="009370B1"/>
    <w:rsid w:val="009448A2"/>
    <w:rsid w:val="00946D68"/>
    <w:rsid w:val="009508CE"/>
    <w:rsid w:val="009573EC"/>
    <w:rsid w:val="00963666"/>
    <w:rsid w:val="00963BE7"/>
    <w:rsid w:val="0097785D"/>
    <w:rsid w:val="00997C31"/>
    <w:rsid w:val="009E1F07"/>
    <w:rsid w:val="009F395F"/>
    <w:rsid w:val="00A15CAB"/>
    <w:rsid w:val="00A20575"/>
    <w:rsid w:val="00A40B02"/>
    <w:rsid w:val="00A63C0C"/>
    <w:rsid w:val="00A66607"/>
    <w:rsid w:val="00A71227"/>
    <w:rsid w:val="00A74F2F"/>
    <w:rsid w:val="00A90129"/>
    <w:rsid w:val="00A9145E"/>
    <w:rsid w:val="00AA1992"/>
    <w:rsid w:val="00AA2BCB"/>
    <w:rsid w:val="00AE2961"/>
    <w:rsid w:val="00AE3156"/>
    <w:rsid w:val="00AE65CF"/>
    <w:rsid w:val="00B0214D"/>
    <w:rsid w:val="00B0622C"/>
    <w:rsid w:val="00B109CB"/>
    <w:rsid w:val="00B3652F"/>
    <w:rsid w:val="00B5249B"/>
    <w:rsid w:val="00B54973"/>
    <w:rsid w:val="00B56CA9"/>
    <w:rsid w:val="00B64CF2"/>
    <w:rsid w:val="00B66C0F"/>
    <w:rsid w:val="00B75682"/>
    <w:rsid w:val="00B8500C"/>
    <w:rsid w:val="00B85772"/>
    <w:rsid w:val="00B96B37"/>
    <w:rsid w:val="00BA2A21"/>
    <w:rsid w:val="00BA71F6"/>
    <w:rsid w:val="00BD7111"/>
    <w:rsid w:val="00BE1D0F"/>
    <w:rsid w:val="00BE2343"/>
    <w:rsid w:val="00BF0876"/>
    <w:rsid w:val="00C2003E"/>
    <w:rsid w:val="00C40AF6"/>
    <w:rsid w:val="00C46F0F"/>
    <w:rsid w:val="00C47276"/>
    <w:rsid w:val="00C526EE"/>
    <w:rsid w:val="00C9710F"/>
    <w:rsid w:val="00C97D54"/>
    <w:rsid w:val="00CA43F7"/>
    <w:rsid w:val="00CB5C56"/>
    <w:rsid w:val="00CB71B8"/>
    <w:rsid w:val="00CE38C3"/>
    <w:rsid w:val="00D20ABD"/>
    <w:rsid w:val="00D348E0"/>
    <w:rsid w:val="00D43C36"/>
    <w:rsid w:val="00D84041"/>
    <w:rsid w:val="00D97CC2"/>
    <w:rsid w:val="00DA64DF"/>
    <w:rsid w:val="00DE6EFC"/>
    <w:rsid w:val="00EA030B"/>
    <w:rsid w:val="00EE1A56"/>
    <w:rsid w:val="00EE3DD3"/>
    <w:rsid w:val="00EE5716"/>
    <w:rsid w:val="00EE7897"/>
    <w:rsid w:val="00EF6A23"/>
    <w:rsid w:val="00F14465"/>
    <w:rsid w:val="00F21E52"/>
    <w:rsid w:val="00F2474F"/>
    <w:rsid w:val="00F4021C"/>
    <w:rsid w:val="00F41C9E"/>
    <w:rsid w:val="00F45D61"/>
    <w:rsid w:val="00F56ED1"/>
    <w:rsid w:val="00F61445"/>
    <w:rsid w:val="00F70C1E"/>
    <w:rsid w:val="00F77517"/>
    <w:rsid w:val="00F85455"/>
    <w:rsid w:val="00F97FD5"/>
    <w:rsid w:val="00FA4514"/>
    <w:rsid w:val="00FD59F8"/>
    <w:rsid w:val="00FE640F"/>
    <w:rsid w:val="00FF7796"/>
    <w:rsid w:val="00FF7D68"/>
    <w:rsid w:val="0218176C"/>
    <w:rsid w:val="02745D16"/>
    <w:rsid w:val="02867792"/>
    <w:rsid w:val="04F35F17"/>
    <w:rsid w:val="09076D9A"/>
    <w:rsid w:val="09FD0259"/>
    <w:rsid w:val="0A0716CE"/>
    <w:rsid w:val="0B1904E6"/>
    <w:rsid w:val="0B9D5F9C"/>
    <w:rsid w:val="0BC130F1"/>
    <w:rsid w:val="0CB66171"/>
    <w:rsid w:val="0D5A118C"/>
    <w:rsid w:val="0EA05BE5"/>
    <w:rsid w:val="0FF440C2"/>
    <w:rsid w:val="15943161"/>
    <w:rsid w:val="16E26709"/>
    <w:rsid w:val="1ADA0B19"/>
    <w:rsid w:val="1C39698B"/>
    <w:rsid w:val="1D49355A"/>
    <w:rsid w:val="1F42468D"/>
    <w:rsid w:val="20B861BC"/>
    <w:rsid w:val="234F7416"/>
    <w:rsid w:val="23F70415"/>
    <w:rsid w:val="260E6961"/>
    <w:rsid w:val="261257A5"/>
    <w:rsid w:val="292B1968"/>
    <w:rsid w:val="2AB12EA6"/>
    <w:rsid w:val="2AB20A8C"/>
    <w:rsid w:val="2B1B26BE"/>
    <w:rsid w:val="2BDF1F3E"/>
    <w:rsid w:val="2D3F4231"/>
    <w:rsid w:val="2F811C16"/>
    <w:rsid w:val="2FC32BD3"/>
    <w:rsid w:val="30DD780C"/>
    <w:rsid w:val="3291231E"/>
    <w:rsid w:val="347A4424"/>
    <w:rsid w:val="34B418EC"/>
    <w:rsid w:val="356E46BC"/>
    <w:rsid w:val="357D78C4"/>
    <w:rsid w:val="393E431E"/>
    <w:rsid w:val="3A9D1540"/>
    <w:rsid w:val="3B4105FF"/>
    <w:rsid w:val="3BE47704"/>
    <w:rsid w:val="3C7E6BE5"/>
    <w:rsid w:val="3CEE6EE1"/>
    <w:rsid w:val="3E59421D"/>
    <w:rsid w:val="3EC679E9"/>
    <w:rsid w:val="3F6E2FBD"/>
    <w:rsid w:val="3FC05A30"/>
    <w:rsid w:val="3FF948E4"/>
    <w:rsid w:val="40E520CE"/>
    <w:rsid w:val="44444376"/>
    <w:rsid w:val="45AB2C48"/>
    <w:rsid w:val="45B51E59"/>
    <w:rsid w:val="46AB2061"/>
    <w:rsid w:val="48361B10"/>
    <w:rsid w:val="48FF727E"/>
    <w:rsid w:val="49916B26"/>
    <w:rsid w:val="4A6A36CC"/>
    <w:rsid w:val="4C7C435D"/>
    <w:rsid w:val="4E9D144B"/>
    <w:rsid w:val="533431F0"/>
    <w:rsid w:val="54790A5C"/>
    <w:rsid w:val="550C52E8"/>
    <w:rsid w:val="55FB4A5F"/>
    <w:rsid w:val="56730055"/>
    <w:rsid w:val="57FB1725"/>
    <w:rsid w:val="58193468"/>
    <w:rsid w:val="58FF1E21"/>
    <w:rsid w:val="59617260"/>
    <w:rsid w:val="5BB15BE1"/>
    <w:rsid w:val="5BBE1D7F"/>
    <w:rsid w:val="5D20044E"/>
    <w:rsid w:val="5D2D7B62"/>
    <w:rsid w:val="5F71431C"/>
    <w:rsid w:val="5FC17CB2"/>
    <w:rsid w:val="602E1B50"/>
    <w:rsid w:val="61C50E63"/>
    <w:rsid w:val="62CB098B"/>
    <w:rsid w:val="6442176B"/>
    <w:rsid w:val="65077D9F"/>
    <w:rsid w:val="663074C6"/>
    <w:rsid w:val="684A655B"/>
    <w:rsid w:val="6A9141F5"/>
    <w:rsid w:val="6B5B258B"/>
    <w:rsid w:val="6B730645"/>
    <w:rsid w:val="6E21505D"/>
    <w:rsid w:val="6F222693"/>
    <w:rsid w:val="70636B4C"/>
    <w:rsid w:val="70A6030D"/>
    <w:rsid w:val="735B769B"/>
    <w:rsid w:val="746307FF"/>
    <w:rsid w:val="759C475C"/>
    <w:rsid w:val="76C469FC"/>
    <w:rsid w:val="776D6A93"/>
    <w:rsid w:val="78244299"/>
    <w:rsid w:val="793A07F8"/>
    <w:rsid w:val="7A2328E1"/>
    <w:rsid w:val="7BAD2D64"/>
    <w:rsid w:val="7CB27FFB"/>
    <w:rsid w:val="7E451E2B"/>
    <w:rsid w:val="7F22060F"/>
    <w:rsid w:val="7F5A2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semiHidden/>
    <w:unhideWhenUsed/>
    <w:qFormat/>
    <w:uiPriority w:val="99"/>
    <w:rPr>
      <w:color w:val="954F72"/>
      <w:u w:val="single"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2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" w:eastAsia="仿宋" w:cs="仿宋" w:hAnsiTheme="minorHAnsi"/>
      <w:color w:val="000000"/>
      <w:kern w:val="0"/>
      <w:sz w:val="24"/>
      <w:szCs w:val="24"/>
      <w:lang w:val="en-US" w:eastAsia="zh-CN" w:bidi="ar-SA"/>
    </w:rPr>
  </w:style>
  <w:style w:type="character" w:customStyle="1" w:styleId="14">
    <w:name w:val="apple-converted-space"/>
    <w:basedOn w:val="7"/>
    <w:qFormat/>
    <w:uiPriority w:val="0"/>
  </w:style>
  <w:style w:type="character" w:customStyle="1" w:styleId="15">
    <w:name w:val="font21"/>
    <w:basedOn w:val="7"/>
    <w:uiPriority w:val="0"/>
    <w:rPr>
      <w:rFonts w:hint="eastAsia" w:ascii="微软雅黑" w:hAnsi="微软雅黑" w:eastAsia="微软雅黑" w:cs="微软雅黑"/>
      <w:color w:val="000000"/>
      <w:sz w:val="18"/>
      <w:szCs w:val="18"/>
      <w:u w:val="none"/>
    </w:rPr>
  </w:style>
  <w:style w:type="character" w:customStyle="1" w:styleId="16">
    <w:name w:val="font31"/>
    <w:basedOn w:val="7"/>
    <w:uiPriority w:val="0"/>
    <w:rPr>
      <w:rFonts w:hint="eastAsia" w:ascii="微软雅黑" w:hAnsi="微软雅黑" w:eastAsia="微软雅黑" w:cs="微软雅黑"/>
      <w:color w:val="FF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F5E27F0-4C27-4CE4-90F9-D430272C1BB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abic</Company>
  <Pages>39</Pages>
  <Words>1860</Words>
  <Characters>10605</Characters>
  <Lines>88</Lines>
  <Paragraphs>24</Paragraphs>
  <TotalTime>6</TotalTime>
  <ScaleCrop>false</ScaleCrop>
  <LinksUpToDate>false</LinksUpToDate>
  <CharactersWithSpaces>12441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2018-01-30T03:05:00Z</dcterms:created>
  <dc:creator>唐俊杰</dc:creator>
  <cp:lastModifiedBy>Tang</cp:lastModifiedBy>
  <dcterms:modified xsi:type="dcterms:W3CDTF">2020-09-09T01:59:21Z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